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FCF4" w14:textId="43676582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FFC2497" wp14:editId="62A352D0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68E640F" wp14:editId="5FA15EF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608EA0E" w14:textId="77777777" w:rsidTr="00415261">
        <w:trPr>
          <w:trHeight w:val="205"/>
          <w:jc w:val="center"/>
        </w:trPr>
        <w:tc>
          <w:tcPr>
            <w:tcW w:w="10420" w:type="dxa"/>
          </w:tcPr>
          <w:p w14:paraId="7EDE023D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71197123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3F07D35C" w14:textId="540CD9DD" w:rsidR="00A66B18" w:rsidRPr="00A66B18" w:rsidRDefault="00A66B18" w:rsidP="00611AC2">
            <w:pPr>
              <w:pStyle w:val="ad"/>
              <w:ind w:left="0"/>
            </w:pPr>
          </w:p>
          <w:p w14:paraId="2A4433B6" w14:textId="3AC263F6" w:rsidR="003E24DF" w:rsidRPr="00A82C2A" w:rsidRDefault="00A82C2A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740236D6" wp14:editId="65F07052">
                  <wp:simplePos x="0" y="0"/>
                  <wp:positionH relativeFrom="column">
                    <wp:posOffset>5500370</wp:posOffset>
                  </wp:positionH>
                  <wp:positionV relativeFrom="paragraph">
                    <wp:posOffset>110490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084F1" w14:textId="0635030B" w:rsidR="003E24DF" w:rsidRPr="00A82C2A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7E78D163" w14:textId="62EF4EDB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7C05B9DF" w14:textId="689CDDEA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02B8AA69" w14:textId="77777777" w:rsidR="00611AC2" w:rsidRPr="00A82C2A" w:rsidRDefault="00611AC2" w:rsidP="00A66B18">
            <w:pPr>
              <w:pStyle w:val="ad"/>
              <w:rPr>
                <w:color w:val="000000" w:themeColor="text1"/>
              </w:rPr>
            </w:pPr>
          </w:p>
          <w:p w14:paraId="016E1E25" w14:textId="77777777" w:rsidR="003E24DF" w:rsidRPr="00A82C2A" w:rsidRDefault="00B06DF8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A82C2A">
                <w:rPr>
                  <w:rStyle w:val="af4"/>
                  <w:color w:val="000000" w:themeColor="text1"/>
                </w:rPr>
                <w:t>info@dshisev.</w:t>
              </w:r>
              <w:r w:rsidR="00611AC2" w:rsidRPr="00A82C2A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887140F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A82C2A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81635E3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071E2E25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69B5576F" w14:textId="1F463280" w:rsidR="001D5C80" w:rsidRDefault="001D5C80" w:rsidP="001D5C80">
      <w:pPr>
        <w:spacing w:before="0" w:after="0"/>
        <w:ind w:hanging="11"/>
        <w:jc w:val="both"/>
        <w:rPr>
          <w:rFonts w:ascii="Geologica Roman" w:hAnsi="Geologica Roman"/>
          <w:b/>
          <w:bCs/>
        </w:rPr>
      </w:pPr>
      <w:r w:rsidRPr="001D5C80">
        <w:rPr>
          <w:rFonts w:ascii="Geologica Roman" w:hAnsi="Geologica Roman"/>
          <w:b/>
          <w:bCs/>
        </w:rPr>
        <w:t>ФАКУЛЬТАТИВ</w:t>
      </w:r>
      <w:r>
        <w:rPr>
          <w:rFonts w:ascii="Geologica Roman" w:hAnsi="Geologica Roman"/>
          <w:b/>
          <w:bCs/>
        </w:rPr>
        <w:t xml:space="preserve"> </w:t>
      </w:r>
      <w:r w:rsidRPr="001D5C80">
        <w:rPr>
          <w:rFonts w:ascii="Geologica Roman" w:hAnsi="Geologica Roman"/>
          <w:b/>
          <w:bCs/>
        </w:rPr>
        <w:t>«ОСНОВЫ АКТЕРСКОГО МАСТЕРСТВА»</w:t>
      </w:r>
    </w:p>
    <w:p w14:paraId="1212F068" w14:textId="2401876E" w:rsidR="00A25CE8" w:rsidRPr="00A25CE8" w:rsidRDefault="00A25CE8" w:rsidP="001D5C80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>Срок обучения 9 месяцев</w:t>
      </w:r>
    </w:p>
    <w:p w14:paraId="10FA3469" w14:textId="6A8F38F5" w:rsidR="002560FD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 xml:space="preserve">Возраст поступающих </w:t>
      </w:r>
      <w:r w:rsidR="001D5C80">
        <w:rPr>
          <w:rFonts w:ascii="Geologica Cursive Thin" w:hAnsi="Geologica Cursive Thin" w:cs="Times New Roman"/>
          <w:szCs w:val="24"/>
        </w:rPr>
        <w:t>9</w:t>
      </w:r>
      <w:r w:rsidR="00632786">
        <w:rPr>
          <w:rFonts w:ascii="Geologica Cursive Thin" w:hAnsi="Geologica Cursive Thin" w:cs="Times New Roman"/>
          <w:szCs w:val="24"/>
        </w:rPr>
        <w:t>-1</w:t>
      </w:r>
      <w:r w:rsidR="001D5C80">
        <w:rPr>
          <w:rFonts w:ascii="Geologica Cursive Thin" w:hAnsi="Geologica Cursive Thin" w:cs="Times New Roman"/>
          <w:szCs w:val="24"/>
        </w:rPr>
        <w:t>0</w:t>
      </w:r>
      <w:r w:rsidRPr="00A25CE8">
        <w:rPr>
          <w:rFonts w:ascii="Geologica Cursive Thin" w:hAnsi="Geologica Cursive Thin" w:cs="Times New Roman"/>
          <w:szCs w:val="24"/>
        </w:rPr>
        <w:t xml:space="preserve"> лет</w:t>
      </w:r>
    </w:p>
    <w:p w14:paraId="4F0D89BB" w14:textId="77777777" w:rsid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</w:p>
    <w:p w14:paraId="0670611B" w14:textId="1EE6DC6B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Программа факультатива «Основы актерского мастерства» нацелена на формирование определенных актерских знаний, умений и навыков, знакомит с основами исполнительского театрального творчества, выразительностью и содержательностью сценического действия; способствует выявлению творческого потенциала учащегося и включает в работу физический, эмоциональный</w:t>
      </w:r>
      <w:bookmarkStart w:id="0" w:name="_GoBack"/>
      <w:bookmarkEnd w:id="0"/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 и интеллектуальный аппарат ребенка.</w:t>
      </w:r>
    </w:p>
    <w:p w14:paraId="204A049B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529F5FD6" w14:textId="002C01CB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Аудиторная нагрузка составляет 99 часов, (3 часа в неделю)</w:t>
      </w:r>
    </w:p>
    <w:p w14:paraId="472C710E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Форма организации деятельности обучающихся на занятии – групповая.</w:t>
      </w:r>
    </w:p>
    <w:p w14:paraId="0EF9F789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269A0742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Срок реализации программы.</w:t>
      </w:r>
    </w:p>
    <w:p w14:paraId="7E152333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Реализация дополнительной общеобразовательной общеразвивающей программы осуществляется с 1 сентября текущего года. Продолжительность учебного периода в течение учебного года - 33 недели, учебная деятельность по программе не осуществляется во время школьных зимних каникул. </w:t>
      </w:r>
    </w:p>
    <w:p w14:paraId="0BF44C86" w14:textId="334D6AD7" w:rsid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Цель - развитие актерских способностей детей, обучающихся театральному искусству посредством актерского и речевого тренинга.</w:t>
      </w:r>
    </w:p>
    <w:p w14:paraId="3C088662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362860DC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Основные разделы программы:</w:t>
      </w:r>
    </w:p>
    <w:p w14:paraId="4618A9E5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актерские тренинги и упражнения;</w:t>
      </w:r>
    </w:p>
    <w:p w14:paraId="3B3A8517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основы исполнительского мастерства.</w:t>
      </w:r>
    </w:p>
    <w:p w14:paraId="73B768D7" w14:textId="77777777" w:rsid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4F10A776" w14:textId="2E184262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Прогнозируемые результаты программы:</w:t>
      </w:r>
    </w:p>
    <w:p w14:paraId="4CF5271E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Личностные:</w:t>
      </w:r>
    </w:p>
    <w:p w14:paraId="73EA8E26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развивать творческие артистические способности детей;</w:t>
      </w:r>
    </w:p>
    <w:p w14:paraId="085C495C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развивать коммуникативные и организаторские способности обучающегося;</w:t>
      </w:r>
    </w:p>
    <w:p w14:paraId="57770425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способствовать привитию чувства коллективизма, любви к труду, смелости</w:t>
      </w:r>
    </w:p>
    <w:p w14:paraId="0BE6E25A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(не каждый взрослый осмелится выйти на сцену);</w:t>
      </w:r>
    </w:p>
    <w:p w14:paraId="3386412E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Образовательные:</w:t>
      </w:r>
    </w:p>
    <w:p w14:paraId="407F5B2D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сформировать и развить представления об истории театра, основах актерской профессии;</w:t>
      </w:r>
    </w:p>
    <w:p w14:paraId="70D9A28A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сформировать навыки актерского мастерства и сценической речи;</w:t>
      </w:r>
    </w:p>
    <w:p w14:paraId="683D7620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обучить основам театральной деятельности;</w:t>
      </w:r>
    </w:p>
    <w:p w14:paraId="079F567D" w14:textId="77777777" w:rsid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18E99C58" w14:textId="5E3DE5A2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lastRenderedPageBreak/>
        <w:t>Развивающие:</w:t>
      </w:r>
    </w:p>
    <w:p w14:paraId="551F92F7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− развивать познавательные процессы: внимание, воображение, память, образное и логическое мышление;</w:t>
      </w:r>
    </w:p>
    <w:p w14:paraId="3755F402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− развивать речевые характеристики голоса: правильное дыхание, артикуляцию, силу голоса;</w:t>
      </w:r>
    </w:p>
    <w:p w14:paraId="777EC83D" w14:textId="6AE4D6D9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−</w:t>
      </w: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 </w:t>
      </w: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развивать внимательность, терпение, трудолюбие, самодисциплину, пунктуальность;</w:t>
      </w:r>
    </w:p>
    <w:p w14:paraId="55D4D25B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− развивать творческие способности, инициативу, фантазию, пластику;</w:t>
      </w:r>
    </w:p>
    <w:p w14:paraId="6096D32F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Воспитательные:</w:t>
      </w:r>
    </w:p>
    <w:p w14:paraId="1530A205" w14:textId="68132908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</w:t>
      </w: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 </w:t>
      </w: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воспитывать толерантность взаимоотношений, контактность, чувства коллективизма и ответственность;</w:t>
      </w:r>
    </w:p>
    <w:p w14:paraId="05C45B88" w14:textId="421A0ED1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- </w:t>
      </w: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 </w:t>
      </w: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создавать условия для формирования культуры организации и проведения</w:t>
      </w:r>
    </w:p>
    <w:p w14:paraId="58F82F58" w14:textId="77777777" w:rsidR="00DA58AC" w:rsidRP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интересного и творческого досуга;</w:t>
      </w:r>
    </w:p>
    <w:p w14:paraId="75144D9B" w14:textId="7CB74BE0" w:rsidR="001D5C80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- </w:t>
      </w: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 </w:t>
      </w:r>
      <w:r w:rsidRPr="00DA58AC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формировать основы коммуникативной культуры, способствующей социальной адаптации</w:t>
      </w: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.</w:t>
      </w:r>
    </w:p>
    <w:p w14:paraId="2CBA3FBD" w14:textId="77777777" w:rsidR="00DA58AC" w:rsidRDefault="00DA58AC" w:rsidP="00DA58AC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48B015FE" w14:textId="3D6FDC05" w:rsidR="00632786" w:rsidRDefault="00632786" w:rsidP="00632786">
      <w:pPr>
        <w:pStyle w:val="a7"/>
        <w:jc w:val="both"/>
        <w:rPr>
          <w:noProof/>
          <w:color w:val="000000" w:themeColor="text1"/>
        </w:rPr>
      </w:pP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Принимаем воспитанников без вступительных испытаний, количество мест ограничено.</w:t>
      </w:r>
    </w:p>
    <w:p w14:paraId="30456DA2" w14:textId="728BBA70" w:rsidR="00FE4779" w:rsidRDefault="00FE4779" w:rsidP="00632786">
      <w:pPr>
        <w:pStyle w:val="a7"/>
        <w:jc w:val="both"/>
        <w:rPr>
          <w:noProof/>
          <w:color w:val="000000" w:themeColor="text1"/>
        </w:rPr>
      </w:pPr>
    </w:p>
    <w:p w14:paraId="35D84629" w14:textId="450868C3" w:rsidR="00FE4779" w:rsidRDefault="00FE4779" w:rsidP="00C612B3">
      <w:pPr>
        <w:pStyle w:val="a7"/>
        <w:ind w:left="0"/>
        <w:rPr>
          <w:noProof/>
          <w:color w:val="000000" w:themeColor="text1"/>
        </w:rPr>
      </w:pPr>
    </w:p>
    <w:p w14:paraId="6EA7E0D2" w14:textId="3968CC47" w:rsidR="00FE4779" w:rsidRDefault="00FE4779" w:rsidP="00A6783B">
      <w:pPr>
        <w:pStyle w:val="a7"/>
        <w:rPr>
          <w:noProof/>
          <w:color w:val="000000" w:themeColor="text1"/>
        </w:rPr>
      </w:pPr>
    </w:p>
    <w:p w14:paraId="0471A088" w14:textId="125332DD" w:rsidR="00FE4779" w:rsidRDefault="00FE4779" w:rsidP="00A6783B">
      <w:pPr>
        <w:pStyle w:val="a7"/>
        <w:rPr>
          <w:noProof/>
          <w:color w:val="000000" w:themeColor="text1"/>
        </w:rPr>
      </w:pPr>
    </w:p>
    <w:p w14:paraId="1CD2F565" w14:textId="641CE481" w:rsidR="00632786" w:rsidRDefault="00632786" w:rsidP="00A6783B">
      <w:pPr>
        <w:pStyle w:val="a7"/>
        <w:rPr>
          <w:noProof/>
          <w:color w:val="000000" w:themeColor="text1"/>
        </w:rPr>
      </w:pPr>
    </w:p>
    <w:p w14:paraId="43770746" w14:textId="485EDD2C" w:rsidR="00632786" w:rsidRDefault="00632786" w:rsidP="00A6783B">
      <w:pPr>
        <w:pStyle w:val="a7"/>
        <w:rPr>
          <w:noProof/>
          <w:color w:val="000000" w:themeColor="text1"/>
        </w:rPr>
      </w:pPr>
    </w:p>
    <w:p w14:paraId="7A57CB87" w14:textId="1528057D" w:rsidR="00632786" w:rsidRDefault="00632786" w:rsidP="00A6783B">
      <w:pPr>
        <w:pStyle w:val="a7"/>
        <w:rPr>
          <w:noProof/>
          <w:color w:val="000000" w:themeColor="text1"/>
        </w:rPr>
      </w:pPr>
    </w:p>
    <w:p w14:paraId="3B67413C" w14:textId="033E76D0" w:rsidR="00632786" w:rsidRDefault="00632786" w:rsidP="00A6783B">
      <w:pPr>
        <w:pStyle w:val="a7"/>
        <w:rPr>
          <w:noProof/>
          <w:color w:val="000000" w:themeColor="text1"/>
        </w:rPr>
      </w:pPr>
    </w:p>
    <w:p w14:paraId="0E60BF24" w14:textId="309176B0" w:rsidR="00632786" w:rsidRDefault="00632786" w:rsidP="00A6783B">
      <w:pPr>
        <w:pStyle w:val="a7"/>
        <w:rPr>
          <w:noProof/>
          <w:color w:val="000000" w:themeColor="text1"/>
        </w:rPr>
      </w:pPr>
    </w:p>
    <w:p w14:paraId="578307AA" w14:textId="58C9FAC5" w:rsidR="00632786" w:rsidRDefault="00632786" w:rsidP="00A6783B">
      <w:pPr>
        <w:pStyle w:val="a7"/>
        <w:rPr>
          <w:noProof/>
          <w:color w:val="000000" w:themeColor="text1"/>
        </w:rPr>
      </w:pPr>
    </w:p>
    <w:p w14:paraId="57A634A0" w14:textId="1E3DCEE5" w:rsidR="00632786" w:rsidRDefault="00632786" w:rsidP="00A6783B">
      <w:pPr>
        <w:pStyle w:val="a7"/>
        <w:rPr>
          <w:noProof/>
          <w:color w:val="000000" w:themeColor="text1"/>
        </w:rPr>
      </w:pPr>
    </w:p>
    <w:p w14:paraId="4436E8D4" w14:textId="098EEB5B" w:rsidR="00632786" w:rsidRDefault="00632786" w:rsidP="00A6783B">
      <w:pPr>
        <w:pStyle w:val="a7"/>
        <w:rPr>
          <w:noProof/>
          <w:color w:val="000000" w:themeColor="text1"/>
        </w:rPr>
      </w:pPr>
    </w:p>
    <w:p w14:paraId="4AE7A978" w14:textId="345D4F44" w:rsidR="00632786" w:rsidRDefault="00632786" w:rsidP="00A6783B">
      <w:pPr>
        <w:pStyle w:val="a7"/>
        <w:rPr>
          <w:noProof/>
          <w:color w:val="000000" w:themeColor="text1"/>
        </w:rPr>
      </w:pPr>
    </w:p>
    <w:p w14:paraId="7AB6A20A" w14:textId="4B735EA1" w:rsidR="00632786" w:rsidRDefault="00632786" w:rsidP="00A6783B">
      <w:pPr>
        <w:pStyle w:val="a7"/>
        <w:rPr>
          <w:noProof/>
          <w:color w:val="000000" w:themeColor="text1"/>
        </w:rPr>
      </w:pPr>
    </w:p>
    <w:p w14:paraId="24023037" w14:textId="03006CC6" w:rsidR="00632786" w:rsidRDefault="00632786" w:rsidP="00A6783B">
      <w:pPr>
        <w:pStyle w:val="a7"/>
        <w:rPr>
          <w:noProof/>
          <w:color w:val="000000" w:themeColor="text1"/>
        </w:rPr>
      </w:pPr>
    </w:p>
    <w:p w14:paraId="4259A3A6" w14:textId="26F21B03" w:rsidR="00632786" w:rsidRDefault="00632786" w:rsidP="00A6783B">
      <w:pPr>
        <w:pStyle w:val="a7"/>
        <w:rPr>
          <w:noProof/>
          <w:color w:val="000000" w:themeColor="text1"/>
        </w:rPr>
      </w:pPr>
    </w:p>
    <w:p w14:paraId="3103048D" w14:textId="5BD2737B" w:rsidR="001D5C80" w:rsidRDefault="001D5C80" w:rsidP="00A6783B">
      <w:pPr>
        <w:pStyle w:val="a7"/>
        <w:rPr>
          <w:noProof/>
          <w:color w:val="000000" w:themeColor="text1"/>
        </w:rPr>
      </w:pPr>
    </w:p>
    <w:p w14:paraId="33A522DB" w14:textId="6136F7FC" w:rsidR="001D5C80" w:rsidRDefault="001D5C80" w:rsidP="00A6783B">
      <w:pPr>
        <w:pStyle w:val="a7"/>
        <w:rPr>
          <w:noProof/>
          <w:color w:val="000000" w:themeColor="text1"/>
        </w:rPr>
      </w:pPr>
    </w:p>
    <w:p w14:paraId="14D462E1" w14:textId="32E20D88" w:rsidR="001D5C80" w:rsidRDefault="001D5C80" w:rsidP="00A6783B">
      <w:pPr>
        <w:pStyle w:val="a7"/>
        <w:rPr>
          <w:noProof/>
          <w:color w:val="000000" w:themeColor="text1"/>
        </w:rPr>
      </w:pPr>
    </w:p>
    <w:p w14:paraId="252DF24D" w14:textId="6EB529EB" w:rsidR="001D5C80" w:rsidRDefault="001D5C80" w:rsidP="00A6783B">
      <w:pPr>
        <w:pStyle w:val="a7"/>
        <w:rPr>
          <w:noProof/>
          <w:color w:val="000000" w:themeColor="text1"/>
        </w:rPr>
      </w:pPr>
    </w:p>
    <w:p w14:paraId="3716142F" w14:textId="651113A2" w:rsidR="001D5C80" w:rsidRDefault="001D5C80" w:rsidP="00A6783B">
      <w:pPr>
        <w:pStyle w:val="a7"/>
        <w:rPr>
          <w:noProof/>
          <w:color w:val="000000" w:themeColor="text1"/>
        </w:rPr>
      </w:pPr>
    </w:p>
    <w:p w14:paraId="5B2B0F68" w14:textId="1DFAF5A8" w:rsidR="001D5C80" w:rsidRDefault="001D5C80" w:rsidP="00A6783B">
      <w:pPr>
        <w:pStyle w:val="a7"/>
        <w:rPr>
          <w:noProof/>
          <w:color w:val="000000" w:themeColor="text1"/>
        </w:rPr>
      </w:pPr>
    </w:p>
    <w:p w14:paraId="3FAEDE96" w14:textId="329DEEF1" w:rsidR="001D5C80" w:rsidRDefault="001D5C80" w:rsidP="00A6783B">
      <w:pPr>
        <w:pStyle w:val="a7"/>
        <w:rPr>
          <w:noProof/>
          <w:color w:val="000000" w:themeColor="text1"/>
        </w:rPr>
      </w:pPr>
    </w:p>
    <w:p w14:paraId="6FE47435" w14:textId="2A4AFB3C" w:rsidR="001D5C80" w:rsidRDefault="001D5C80" w:rsidP="00A6783B">
      <w:pPr>
        <w:pStyle w:val="a7"/>
        <w:rPr>
          <w:noProof/>
          <w:color w:val="000000" w:themeColor="text1"/>
        </w:rPr>
      </w:pPr>
    </w:p>
    <w:p w14:paraId="1994E884" w14:textId="77777777" w:rsidR="001D5C80" w:rsidRDefault="001D5C80" w:rsidP="00A6783B">
      <w:pPr>
        <w:pStyle w:val="a7"/>
        <w:rPr>
          <w:noProof/>
          <w:color w:val="000000" w:themeColor="text1"/>
        </w:rPr>
      </w:pPr>
    </w:p>
    <w:p w14:paraId="72C4F081" w14:textId="084B733D" w:rsidR="00632786" w:rsidRDefault="00632786" w:rsidP="00A6783B">
      <w:pPr>
        <w:pStyle w:val="a7"/>
        <w:rPr>
          <w:noProof/>
          <w:color w:val="000000" w:themeColor="text1"/>
        </w:rPr>
      </w:pPr>
    </w:p>
    <w:p w14:paraId="51908DB4" w14:textId="3199021E" w:rsidR="00632786" w:rsidRDefault="00632786" w:rsidP="00A6783B">
      <w:pPr>
        <w:pStyle w:val="a7"/>
        <w:rPr>
          <w:noProof/>
          <w:color w:val="000000" w:themeColor="text1"/>
        </w:rPr>
      </w:pPr>
    </w:p>
    <w:p w14:paraId="31FC814E" w14:textId="3EF96035" w:rsidR="00632786" w:rsidRDefault="00632786" w:rsidP="00632786">
      <w:pPr>
        <w:pStyle w:val="a7"/>
        <w:ind w:left="0"/>
        <w:rPr>
          <w:noProof/>
          <w:color w:val="000000" w:themeColor="text1"/>
        </w:rPr>
      </w:pPr>
    </w:p>
    <w:p w14:paraId="7FECA70B" w14:textId="34D15060" w:rsidR="00632786" w:rsidRDefault="00632786" w:rsidP="00A6783B">
      <w:pPr>
        <w:pStyle w:val="a7"/>
        <w:rPr>
          <w:noProof/>
          <w:color w:val="000000" w:themeColor="text1"/>
        </w:rPr>
      </w:pPr>
    </w:p>
    <w:p w14:paraId="5D05449F" w14:textId="2E26681F" w:rsidR="00632786" w:rsidRDefault="00632786" w:rsidP="00A6783B">
      <w:pPr>
        <w:pStyle w:val="a7"/>
        <w:rPr>
          <w:noProof/>
          <w:color w:val="000000" w:themeColor="text1"/>
        </w:rPr>
      </w:pPr>
    </w:p>
    <w:p w14:paraId="1275375E" w14:textId="35D9DD47" w:rsidR="00632786" w:rsidRDefault="00632786" w:rsidP="00A6783B">
      <w:pPr>
        <w:pStyle w:val="a7"/>
        <w:rPr>
          <w:noProof/>
          <w:color w:val="000000" w:themeColor="text1"/>
        </w:rPr>
      </w:pPr>
    </w:p>
    <w:p w14:paraId="020AB541" w14:textId="6FD82486" w:rsidR="00632786" w:rsidRDefault="00632786" w:rsidP="00A6783B">
      <w:pPr>
        <w:pStyle w:val="a7"/>
        <w:rPr>
          <w:noProof/>
          <w:color w:val="000000" w:themeColor="text1"/>
        </w:rPr>
      </w:pPr>
    </w:p>
    <w:p w14:paraId="51FE2570" w14:textId="1DEF14BA" w:rsidR="00632786" w:rsidRDefault="00632786" w:rsidP="00A6783B">
      <w:pPr>
        <w:pStyle w:val="a7"/>
        <w:rPr>
          <w:noProof/>
          <w:color w:val="000000" w:themeColor="text1"/>
        </w:rPr>
      </w:pPr>
    </w:p>
    <w:p w14:paraId="77FAF1A4" w14:textId="71152B1E" w:rsidR="00632786" w:rsidRDefault="00632786" w:rsidP="00A6783B">
      <w:pPr>
        <w:pStyle w:val="a7"/>
        <w:rPr>
          <w:noProof/>
          <w:color w:val="000000" w:themeColor="text1"/>
        </w:rPr>
      </w:pPr>
    </w:p>
    <w:p w14:paraId="5424188E" w14:textId="07CEE6C4" w:rsidR="00632786" w:rsidRDefault="00632786" w:rsidP="00A6783B">
      <w:pPr>
        <w:pStyle w:val="a7"/>
        <w:rPr>
          <w:noProof/>
          <w:color w:val="000000" w:themeColor="text1"/>
        </w:rPr>
      </w:pPr>
    </w:p>
    <w:p w14:paraId="2777A540" w14:textId="340B5CFF" w:rsidR="00632786" w:rsidRDefault="00632786" w:rsidP="00A6783B">
      <w:pPr>
        <w:pStyle w:val="a7"/>
        <w:rPr>
          <w:noProof/>
          <w:color w:val="000000" w:themeColor="text1"/>
        </w:rPr>
      </w:pPr>
    </w:p>
    <w:p w14:paraId="32FB66D3" w14:textId="71A46B5D" w:rsidR="00632786" w:rsidRDefault="00632786" w:rsidP="00A6783B">
      <w:pPr>
        <w:pStyle w:val="a7"/>
        <w:rPr>
          <w:noProof/>
          <w:color w:val="000000" w:themeColor="text1"/>
        </w:rPr>
      </w:pPr>
    </w:p>
    <w:p w14:paraId="4BB7D043" w14:textId="65BD6F62" w:rsidR="00632786" w:rsidRDefault="00632786" w:rsidP="00A6783B">
      <w:pPr>
        <w:pStyle w:val="a7"/>
        <w:rPr>
          <w:noProof/>
          <w:color w:val="000000" w:themeColor="text1"/>
        </w:rPr>
      </w:pPr>
    </w:p>
    <w:p w14:paraId="2F66E2A9" w14:textId="77777777" w:rsidR="00632786" w:rsidRDefault="00632786" w:rsidP="00A6783B">
      <w:pPr>
        <w:pStyle w:val="a7"/>
        <w:rPr>
          <w:noProof/>
          <w:color w:val="000000" w:themeColor="text1"/>
        </w:rPr>
      </w:pPr>
    </w:p>
    <w:p w14:paraId="1C9ED503" w14:textId="77777777" w:rsidR="00FE4779" w:rsidRDefault="00FE4779" w:rsidP="00A6783B">
      <w:pPr>
        <w:pStyle w:val="a7"/>
        <w:rPr>
          <w:noProof/>
          <w:color w:val="000000" w:themeColor="text1"/>
        </w:rPr>
      </w:pPr>
    </w:p>
    <w:p w14:paraId="673FA1B1" w14:textId="77777777" w:rsidR="00415261" w:rsidRDefault="00415261" w:rsidP="00C612B3">
      <w:pPr>
        <w:pStyle w:val="a7"/>
        <w:ind w:left="0"/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CC57A41" wp14:editId="4EEFFCDC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0F2AEB9B" w14:textId="77777777" w:rsidR="00E8734E" w:rsidRDefault="00E8734E" w:rsidP="00A6783B">
      <w:pPr>
        <w:pStyle w:val="a7"/>
        <w:rPr>
          <w:color w:val="000000" w:themeColor="text1"/>
        </w:rPr>
      </w:pPr>
    </w:p>
    <w:p w14:paraId="7C9D46C9" w14:textId="77777777" w:rsidR="00415261" w:rsidRDefault="00415261" w:rsidP="00A6783B">
      <w:pPr>
        <w:pStyle w:val="a7"/>
        <w:rPr>
          <w:color w:val="000000" w:themeColor="text1"/>
        </w:rPr>
      </w:pPr>
    </w:p>
    <w:p w14:paraId="38B1970A" w14:textId="77777777" w:rsidR="00A66B18" w:rsidRPr="0041428F" w:rsidRDefault="00415261" w:rsidP="00A6783B">
      <w:pPr>
        <w:pStyle w:val="a7"/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512F" w14:textId="77777777" w:rsidR="00B06DF8" w:rsidRDefault="00B06DF8" w:rsidP="00A66B18">
      <w:pPr>
        <w:spacing w:before="0" w:after="0"/>
      </w:pPr>
      <w:r>
        <w:separator/>
      </w:r>
    </w:p>
  </w:endnote>
  <w:endnote w:type="continuationSeparator" w:id="0">
    <w:p w14:paraId="3F009A79" w14:textId="77777777" w:rsidR="00B06DF8" w:rsidRDefault="00B06DF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1097" w14:textId="77777777" w:rsidR="00B06DF8" w:rsidRDefault="00B06DF8" w:rsidP="00A66B18">
      <w:pPr>
        <w:spacing w:before="0" w:after="0"/>
      </w:pPr>
      <w:r>
        <w:separator/>
      </w:r>
    </w:p>
  </w:footnote>
  <w:footnote w:type="continuationSeparator" w:id="0">
    <w:p w14:paraId="33D7D34B" w14:textId="77777777" w:rsidR="00B06DF8" w:rsidRDefault="00B06DF8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155A4"/>
    <w:rsid w:val="00030C2F"/>
    <w:rsid w:val="00083BAA"/>
    <w:rsid w:val="000C3F4B"/>
    <w:rsid w:val="0010680C"/>
    <w:rsid w:val="0015066F"/>
    <w:rsid w:val="00152B0B"/>
    <w:rsid w:val="001766D6"/>
    <w:rsid w:val="00192419"/>
    <w:rsid w:val="001C270D"/>
    <w:rsid w:val="001D5C80"/>
    <w:rsid w:val="001E2320"/>
    <w:rsid w:val="00214E28"/>
    <w:rsid w:val="002560FD"/>
    <w:rsid w:val="002A2573"/>
    <w:rsid w:val="002B5BAB"/>
    <w:rsid w:val="00352B81"/>
    <w:rsid w:val="00394757"/>
    <w:rsid w:val="003A0150"/>
    <w:rsid w:val="003E24DF"/>
    <w:rsid w:val="0041428F"/>
    <w:rsid w:val="00415261"/>
    <w:rsid w:val="00443C27"/>
    <w:rsid w:val="00486EAE"/>
    <w:rsid w:val="004A2B0D"/>
    <w:rsid w:val="005C2210"/>
    <w:rsid w:val="00611AC2"/>
    <w:rsid w:val="00615018"/>
    <w:rsid w:val="0062123A"/>
    <w:rsid w:val="00630EA4"/>
    <w:rsid w:val="00632786"/>
    <w:rsid w:val="00646E75"/>
    <w:rsid w:val="006F6F10"/>
    <w:rsid w:val="00783E79"/>
    <w:rsid w:val="007B5AE8"/>
    <w:rsid w:val="007F5192"/>
    <w:rsid w:val="00831721"/>
    <w:rsid w:val="00862A06"/>
    <w:rsid w:val="00A25CE8"/>
    <w:rsid w:val="00A26FE7"/>
    <w:rsid w:val="00A66B18"/>
    <w:rsid w:val="00A6783B"/>
    <w:rsid w:val="00A82C2A"/>
    <w:rsid w:val="00A96CF8"/>
    <w:rsid w:val="00AA089B"/>
    <w:rsid w:val="00AE1388"/>
    <w:rsid w:val="00AF3982"/>
    <w:rsid w:val="00B06DF8"/>
    <w:rsid w:val="00B41E52"/>
    <w:rsid w:val="00B50294"/>
    <w:rsid w:val="00B57D6E"/>
    <w:rsid w:val="00B93312"/>
    <w:rsid w:val="00BF15A9"/>
    <w:rsid w:val="00C37775"/>
    <w:rsid w:val="00C612B3"/>
    <w:rsid w:val="00C701F7"/>
    <w:rsid w:val="00C70786"/>
    <w:rsid w:val="00D10645"/>
    <w:rsid w:val="00D10958"/>
    <w:rsid w:val="00D66593"/>
    <w:rsid w:val="00DA2519"/>
    <w:rsid w:val="00DA58AC"/>
    <w:rsid w:val="00DB22D7"/>
    <w:rsid w:val="00DE6DA2"/>
    <w:rsid w:val="00DF2D30"/>
    <w:rsid w:val="00E4786A"/>
    <w:rsid w:val="00E55D74"/>
    <w:rsid w:val="00E6540C"/>
    <w:rsid w:val="00E81E2A"/>
    <w:rsid w:val="00E8734E"/>
    <w:rsid w:val="00EE0952"/>
    <w:rsid w:val="00F57DC9"/>
    <w:rsid w:val="00FE0F4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EC1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qFormat/>
    <w:rsid w:val="0063278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632786"/>
    <w:rPr>
      <w:rFonts w:asciiTheme="majorHAnsi" w:eastAsiaTheme="majorEastAsia" w:hAnsiTheme="majorHAnsi" w:cstheme="majorBidi"/>
      <w:color w:val="6E6E6E" w:themeColor="accent1" w:themeShade="7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2024-04-27T10:32:00Z</dcterms:created>
  <dcterms:modified xsi:type="dcterms:W3CDTF">2024-05-06T13:56:00Z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