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43676582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62A352D0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540CD9DD" w:rsidR="00A66B18" w:rsidRPr="00A66B18" w:rsidRDefault="00A66B18" w:rsidP="00611AC2">
            <w:pPr>
              <w:pStyle w:val="ad"/>
              <w:ind w:left="0"/>
            </w:pPr>
          </w:p>
          <w:p w14:paraId="2A4433B6" w14:textId="3AC263F6" w:rsidR="003E24DF" w:rsidRPr="00A82C2A" w:rsidRDefault="00A82C2A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740236D6" wp14:editId="65F07052">
                  <wp:simplePos x="0" y="0"/>
                  <wp:positionH relativeFrom="column">
                    <wp:posOffset>5500370</wp:posOffset>
                  </wp:positionH>
                  <wp:positionV relativeFrom="paragraph">
                    <wp:posOffset>110490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0635030B" w:rsidR="003E24DF" w:rsidRPr="00A82C2A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62EF4EDB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689CDDEA" w:rsidR="00611AC2" w:rsidRPr="00A82C2A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A82C2A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A82C2A" w:rsidRDefault="00611AC2" w:rsidP="00A66B18">
            <w:pPr>
              <w:pStyle w:val="ad"/>
              <w:rPr>
                <w:color w:val="000000" w:themeColor="text1"/>
              </w:rPr>
            </w:pPr>
          </w:p>
          <w:p w14:paraId="016E1E25" w14:textId="77777777" w:rsidR="003E24DF" w:rsidRPr="00A82C2A" w:rsidRDefault="00DB22D7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A82C2A">
                <w:rPr>
                  <w:rStyle w:val="af4"/>
                  <w:color w:val="000000" w:themeColor="text1"/>
                </w:rPr>
                <w:t>info@dshisev.</w:t>
              </w:r>
              <w:r w:rsidR="00611AC2" w:rsidRPr="00A82C2A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A82C2A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474DD3D4" w14:textId="48056E7E" w:rsidR="00A25CE8" w:rsidRPr="00632786" w:rsidRDefault="00632786" w:rsidP="00632786">
      <w:pPr>
        <w:spacing w:before="0" w:after="0"/>
        <w:ind w:hanging="11"/>
        <w:jc w:val="both"/>
        <w:rPr>
          <w:rFonts w:ascii="Geologica Roman" w:hAnsi="Geologica Roman"/>
          <w:b/>
          <w:bCs/>
        </w:rPr>
      </w:pPr>
      <w:r w:rsidRPr="00632786">
        <w:rPr>
          <w:rFonts w:ascii="Geologica Roman" w:hAnsi="Geologica Roman"/>
          <w:b/>
          <w:bCs/>
        </w:rPr>
        <w:t>ФАКУЛЬТАТИВ</w:t>
      </w:r>
      <w:r>
        <w:rPr>
          <w:rFonts w:ascii="Geologica Roman" w:hAnsi="Geologica Roman"/>
          <w:b/>
          <w:bCs/>
        </w:rPr>
        <w:t xml:space="preserve"> </w:t>
      </w:r>
      <w:r w:rsidRPr="00632786">
        <w:rPr>
          <w:rFonts w:ascii="Geologica Roman" w:hAnsi="Geologica Roman"/>
          <w:b/>
          <w:bCs/>
        </w:rPr>
        <w:t>«ОСНОВЫ ИЗОБРАЗИТЕЛЬНОЙ ГРАМОТНОСТИ»</w:t>
      </w:r>
    </w:p>
    <w:p w14:paraId="1212F068" w14:textId="2ED1F26C" w:rsidR="00A25CE8" w:rsidRP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>Срок обучения 9 месяцев</w:t>
      </w:r>
    </w:p>
    <w:p w14:paraId="10FA3469" w14:textId="62A17938" w:rsidR="002560FD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A25CE8">
        <w:rPr>
          <w:rFonts w:ascii="Geologica Cursive Thin" w:hAnsi="Geologica Cursive Thin" w:cs="Times New Roman"/>
          <w:szCs w:val="24"/>
        </w:rPr>
        <w:t xml:space="preserve">Возраст поступающих </w:t>
      </w:r>
      <w:r w:rsidR="00632786">
        <w:rPr>
          <w:rFonts w:ascii="Geologica Cursive Thin" w:hAnsi="Geologica Cursive Thin" w:cs="Times New Roman"/>
          <w:szCs w:val="24"/>
        </w:rPr>
        <w:t>7-12</w:t>
      </w:r>
      <w:r w:rsidRPr="00A25CE8">
        <w:rPr>
          <w:rFonts w:ascii="Geologica Cursive Thin" w:hAnsi="Geologica Cursive Thin" w:cs="Times New Roman"/>
          <w:szCs w:val="24"/>
        </w:rPr>
        <w:t xml:space="preserve"> лет</w:t>
      </w:r>
    </w:p>
    <w:p w14:paraId="4F0D89BB" w14:textId="77777777" w:rsidR="00A25CE8" w:rsidRDefault="00A25CE8" w:rsidP="00A25CE8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</w:p>
    <w:p w14:paraId="33566CD2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Программа «Основы изобразительной грамотности» имеет художественную направленность и предполагает создание условий для приобщения к искусству как духовному опыту поколений, развития у детей художественно – творческих способностей и эмоционально – эстетического и нравственно – оценочного отношения к окружающей действительности через овладение различными способами художественной деятельности.</w:t>
      </w:r>
    </w:p>
    <w:p w14:paraId="15998F8E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3F24F734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Нагрузка составляет 99 часов, (3 часа в неделю)</w:t>
      </w:r>
    </w:p>
    <w:p w14:paraId="082C5DB6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Форма организации деятельности обучающихся на занятии – групповая.</w:t>
      </w:r>
    </w:p>
    <w:p w14:paraId="2913BE19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75709AA6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Срок реализации программы.</w:t>
      </w:r>
    </w:p>
    <w:p w14:paraId="7BE9BCC6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Реализация дополнительной общеобразовательной общеразвивающей программы осуществляется с 1 сентября года по 25 мая текущего года Продолжительность учебного периода в течение учебного года - 33 недели, учебная деятельность по программе не осуществляется во время школьных зимних каникул. Для каждой учебной группы предусмотрен календарно-тематический план (график) занятий по данной программе.</w:t>
      </w:r>
    </w:p>
    <w:p w14:paraId="50FBFC7A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Цель программы – формирование базовых знаний в области изобразительного искусства, создание возможностей для творческого развития детей и условий для их социализации в будущем.</w:t>
      </w:r>
    </w:p>
    <w:p w14:paraId="6E11BA98" w14:textId="09801931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Программа нацелена на развитие воображения, мышления, наблюдательности, зрительной памяти, эстетического восприятия. Развития творческого потенциала. Формирования коммуникативных способностей.</w:t>
      </w:r>
    </w:p>
    <w:p w14:paraId="39305719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Основные разделы программы:</w:t>
      </w:r>
    </w:p>
    <w:p w14:paraId="0E8A39EB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рисунок</w:t>
      </w:r>
    </w:p>
    <w:p w14:paraId="67DCAC0F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живопись</w:t>
      </w:r>
    </w:p>
    <w:p w14:paraId="17C1A46D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композиция</w:t>
      </w:r>
    </w:p>
    <w:p w14:paraId="7ACDAF6D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Прогнозируемые результаты программы:</w:t>
      </w:r>
    </w:p>
    <w:p w14:paraId="3FCFF3E4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К концу курса года обучения обучающийся будет </w:t>
      </w:r>
    </w:p>
    <w:p w14:paraId="27CC3F15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знать:</w:t>
      </w:r>
    </w:p>
    <w:p w14:paraId="619CC685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 xml:space="preserve">-  основные закономерности линейной и воздушной перспективы, светотени, элементы </w:t>
      </w:r>
      <w:proofErr w:type="spellStart"/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цветоведения</w:t>
      </w:r>
      <w:proofErr w:type="spellEnd"/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;</w:t>
      </w:r>
    </w:p>
    <w:p w14:paraId="5678B781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lastRenderedPageBreak/>
        <w:t>-   первоначальные сведения о художественной форме, а также художественно – выразительных средствах (тон, ритм, объем, конструкция, пропорции, цвет, колорит, светотень) их роль в эстетическом восприятии произведений;</w:t>
      </w:r>
    </w:p>
    <w:p w14:paraId="7024ABDF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уметь:</w:t>
      </w:r>
    </w:p>
    <w:p w14:paraId="49E28C50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пользоваться оборудованием (мольберт, планшет), организовывать рабочее место художника;</w:t>
      </w:r>
    </w:p>
    <w:p w14:paraId="132DAE1C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  вести работу последовательно, от общего к частному;</w:t>
      </w:r>
    </w:p>
    <w:p w14:paraId="5A7D21DE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  владеть композиционным пространством листа;</w:t>
      </w:r>
    </w:p>
    <w:p w14:paraId="0D89163F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видеть, понимать и изображать трехмерную форму на двухмерной плоскости графическими средствами: линией, штрихом, светотенью, тоном;</w:t>
      </w:r>
    </w:p>
    <w:p w14:paraId="5F272522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  работать по памяти и воображению;</w:t>
      </w:r>
    </w:p>
    <w:p w14:paraId="7BC876AB" w14:textId="77777777" w:rsidR="00632786" w:rsidRP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  применять различные художественные техники и материалы;</w:t>
      </w:r>
    </w:p>
    <w:p w14:paraId="286B40E7" w14:textId="2E48D2A3" w:rsidR="00FE4779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  <w:r w:rsidRPr="00632786"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-   анализировать свою работу</w:t>
      </w: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.</w:t>
      </w:r>
    </w:p>
    <w:p w14:paraId="3AC591A7" w14:textId="487196B9" w:rsidR="00632786" w:rsidRDefault="00632786" w:rsidP="00632786">
      <w:pPr>
        <w:pStyle w:val="a7"/>
        <w:jc w:val="both"/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</w:pPr>
    </w:p>
    <w:p w14:paraId="48B015FE" w14:textId="3D6FDC05" w:rsidR="00632786" w:rsidRDefault="00632786" w:rsidP="00632786">
      <w:pPr>
        <w:pStyle w:val="a7"/>
        <w:jc w:val="both"/>
        <w:rPr>
          <w:noProof/>
          <w:color w:val="000000" w:themeColor="text1"/>
        </w:rPr>
      </w:pPr>
      <w:r>
        <w:rPr>
          <w:rFonts w:ascii="Geologica" w:hAnsi="Geologica" w:cs="Times New Roman"/>
          <w:b w:val="0"/>
          <w:bCs w:val="0"/>
          <w:color w:val="595959" w:themeColor="text1" w:themeTint="A6"/>
          <w:sz w:val="22"/>
          <w:szCs w:val="22"/>
        </w:rPr>
        <w:t>Принимаем воспитанников без вступительных испытаний, количество мест ограничено.</w:t>
      </w:r>
    </w:p>
    <w:p w14:paraId="30456DA2" w14:textId="728BBA70" w:rsidR="00FE4779" w:rsidRDefault="00FE4779" w:rsidP="00632786">
      <w:pPr>
        <w:pStyle w:val="a7"/>
        <w:jc w:val="both"/>
        <w:rPr>
          <w:noProof/>
          <w:color w:val="000000" w:themeColor="text1"/>
        </w:rPr>
      </w:pPr>
    </w:p>
    <w:p w14:paraId="35D84629" w14:textId="450868C3" w:rsidR="00FE4779" w:rsidRDefault="00FE4779" w:rsidP="00C612B3">
      <w:pPr>
        <w:pStyle w:val="a7"/>
        <w:ind w:left="0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25332DD" w:rsidR="00FE4779" w:rsidRDefault="00FE4779" w:rsidP="00A6783B">
      <w:pPr>
        <w:pStyle w:val="a7"/>
        <w:rPr>
          <w:noProof/>
          <w:color w:val="000000" w:themeColor="text1"/>
        </w:rPr>
      </w:pPr>
    </w:p>
    <w:p w14:paraId="1CD2F565" w14:textId="641CE481" w:rsidR="00632786" w:rsidRDefault="00632786" w:rsidP="00A6783B">
      <w:pPr>
        <w:pStyle w:val="a7"/>
        <w:rPr>
          <w:noProof/>
          <w:color w:val="000000" w:themeColor="text1"/>
        </w:rPr>
      </w:pPr>
    </w:p>
    <w:p w14:paraId="43770746" w14:textId="485EDD2C" w:rsidR="00632786" w:rsidRDefault="00632786" w:rsidP="00A6783B">
      <w:pPr>
        <w:pStyle w:val="a7"/>
        <w:rPr>
          <w:noProof/>
          <w:color w:val="000000" w:themeColor="text1"/>
        </w:rPr>
      </w:pPr>
    </w:p>
    <w:p w14:paraId="7A57CB87" w14:textId="1528057D" w:rsidR="00632786" w:rsidRDefault="00632786" w:rsidP="00A6783B">
      <w:pPr>
        <w:pStyle w:val="a7"/>
        <w:rPr>
          <w:noProof/>
          <w:color w:val="000000" w:themeColor="text1"/>
        </w:rPr>
      </w:pPr>
    </w:p>
    <w:p w14:paraId="3B67413C" w14:textId="033E76D0" w:rsidR="00632786" w:rsidRDefault="00632786" w:rsidP="00A6783B">
      <w:pPr>
        <w:pStyle w:val="a7"/>
        <w:rPr>
          <w:noProof/>
          <w:color w:val="000000" w:themeColor="text1"/>
        </w:rPr>
      </w:pPr>
    </w:p>
    <w:p w14:paraId="0E60BF24" w14:textId="309176B0" w:rsidR="00632786" w:rsidRDefault="00632786" w:rsidP="00A6783B">
      <w:pPr>
        <w:pStyle w:val="a7"/>
        <w:rPr>
          <w:noProof/>
          <w:color w:val="000000" w:themeColor="text1"/>
        </w:rPr>
      </w:pPr>
    </w:p>
    <w:p w14:paraId="578307AA" w14:textId="58C9FAC5" w:rsidR="00632786" w:rsidRDefault="00632786" w:rsidP="00A6783B">
      <w:pPr>
        <w:pStyle w:val="a7"/>
        <w:rPr>
          <w:noProof/>
          <w:color w:val="000000" w:themeColor="text1"/>
        </w:rPr>
      </w:pPr>
    </w:p>
    <w:p w14:paraId="57A634A0" w14:textId="1E3DCEE5" w:rsidR="00632786" w:rsidRDefault="00632786" w:rsidP="00A6783B">
      <w:pPr>
        <w:pStyle w:val="a7"/>
        <w:rPr>
          <w:noProof/>
          <w:color w:val="000000" w:themeColor="text1"/>
        </w:rPr>
      </w:pPr>
    </w:p>
    <w:p w14:paraId="4436E8D4" w14:textId="098EEB5B" w:rsidR="00632786" w:rsidRDefault="00632786" w:rsidP="00A6783B">
      <w:pPr>
        <w:pStyle w:val="a7"/>
        <w:rPr>
          <w:noProof/>
          <w:color w:val="000000" w:themeColor="text1"/>
        </w:rPr>
      </w:pPr>
    </w:p>
    <w:p w14:paraId="4AE7A978" w14:textId="345D4F44" w:rsidR="00632786" w:rsidRDefault="00632786" w:rsidP="00A6783B">
      <w:pPr>
        <w:pStyle w:val="a7"/>
        <w:rPr>
          <w:noProof/>
          <w:color w:val="000000" w:themeColor="text1"/>
        </w:rPr>
      </w:pPr>
    </w:p>
    <w:p w14:paraId="7AB6A20A" w14:textId="4B735EA1" w:rsidR="00632786" w:rsidRDefault="00632786" w:rsidP="00A6783B">
      <w:pPr>
        <w:pStyle w:val="a7"/>
        <w:rPr>
          <w:noProof/>
          <w:color w:val="000000" w:themeColor="text1"/>
        </w:rPr>
      </w:pPr>
    </w:p>
    <w:p w14:paraId="24023037" w14:textId="03006CC6" w:rsidR="00632786" w:rsidRDefault="00632786" w:rsidP="00A6783B">
      <w:pPr>
        <w:pStyle w:val="a7"/>
        <w:rPr>
          <w:noProof/>
          <w:color w:val="000000" w:themeColor="text1"/>
        </w:rPr>
      </w:pPr>
    </w:p>
    <w:p w14:paraId="4259A3A6" w14:textId="03E7E83C" w:rsidR="00632786" w:rsidRDefault="00632786" w:rsidP="00A6783B">
      <w:pPr>
        <w:pStyle w:val="a7"/>
        <w:rPr>
          <w:noProof/>
          <w:color w:val="000000" w:themeColor="text1"/>
        </w:rPr>
      </w:pPr>
    </w:p>
    <w:p w14:paraId="72C4F081" w14:textId="084B733D" w:rsidR="00632786" w:rsidRDefault="00632786" w:rsidP="00A6783B">
      <w:pPr>
        <w:pStyle w:val="a7"/>
        <w:rPr>
          <w:noProof/>
          <w:color w:val="000000" w:themeColor="text1"/>
        </w:rPr>
      </w:pPr>
    </w:p>
    <w:p w14:paraId="51908DB4" w14:textId="3199021E" w:rsidR="00632786" w:rsidRDefault="00632786" w:rsidP="00A6783B">
      <w:pPr>
        <w:pStyle w:val="a7"/>
        <w:rPr>
          <w:noProof/>
          <w:color w:val="000000" w:themeColor="text1"/>
        </w:rPr>
      </w:pPr>
    </w:p>
    <w:p w14:paraId="31FC814E" w14:textId="3EF96035" w:rsidR="00632786" w:rsidRDefault="00632786" w:rsidP="00632786">
      <w:pPr>
        <w:pStyle w:val="a7"/>
        <w:ind w:left="0"/>
        <w:rPr>
          <w:noProof/>
          <w:color w:val="000000" w:themeColor="text1"/>
        </w:rPr>
      </w:pPr>
      <w:bookmarkStart w:id="0" w:name="_GoBack"/>
      <w:bookmarkEnd w:id="0"/>
    </w:p>
    <w:p w14:paraId="7FECA70B" w14:textId="34D15060" w:rsidR="00632786" w:rsidRDefault="00632786" w:rsidP="00A6783B">
      <w:pPr>
        <w:pStyle w:val="a7"/>
        <w:rPr>
          <w:noProof/>
          <w:color w:val="000000" w:themeColor="text1"/>
        </w:rPr>
      </w:pPr>
    </w:p>
    <w:p w14:paraId="5D05449F" w14:textId="2E26681F" w:rsidR="00632786" w:rsidRDefault="00632786" w:rsidP="00A6783B">
      <w:pPr>
        <w:pStyle w:val="a7"/>
        <w:rPr>
          <w:noProof/>
          <w:color w:val="000000" w:themeColor="text1"/>
        </w:rPr>
      </w:pPr>
    </w:p>
    <w:p w14:paraId="1275375E" w14:textId="35D9DD47" w:rsidR="00632786" w:rsidRDefault="00632786" w:rsidP="00A6783B">
      <w:pPr>
        <w:pStyle w:val="a7"/>
        <w:rPr>
          <w:noProof/>
          <w:color w:val="000000" w:themeColor="text1"/>
        </w:rPr>
      </w:pPr>
    </w:p>
    <w:p w14:paraId="020AB541" w14:textId="6FD82486" w:rsidR="00632786" w:rsidRDefault="00632786" w:rsidP="00A6783B">
      <w:pPr>
        <w:pStyle w:val="a7"/>
        <w:rPr>
          <w:noProof/>
          <w:color w:val="000000" w:themeColor="text1"/>
        </w:rPr>
      </w:pPr>
    </w:p>
    <w:p w14:paraId="51FE2570" w14:textId="1DEF14BA" w:rsidR="00632786" w:rsidRDefault="00632786" w:rsidP="00A6783B">
      <w:pPr>
        <w:pStyle w:val="a7"/>
        <w:rPr>
          <w:noProof/>
          <w:color w:val="000000" w:themeColor="text1"/>
        </w:rPr>
      </w:pPr>
    </w:p>
    <w:p w14:paraId="77FAF1A4" w14:textId="71152B1E" w:rsidR="00632786" w:rsidRDefault="00632786" w:rsidP="00A6783B">
      <w:pPr>
        <w:pStyle w:val="a7"/>
        <w:rPr>
          <w:noProof/>
          <w:color w:val="000000" w:themeColor="text1"/>
        </w:rPr>
      </w:pPr>
    </w:p>
    <w:p w14:paraId="5424188E" w14:textId="07CEE6C4" w:rsidR="00632786" w:rsidRDefault="00632786" w:rsidP="00A6783B">
      <w:pPr>
        <w:pStyle w:val="a7"/>
        <w:rPr>
          <w:noProof/>
          <w:color w:val="000000" w:themeColor="text1"/>
        </w:rPr>
      </w:pPr>
    </w:p>
    <w:p w14:paraId="2777A540" w14:textId="340B5CFF" w:rsidR="00632786" w:rsidRDefault="00632786" w:rsidP="00A6783B">
      <w:pPr>
        <w:pStyle w:val="a7"/>
        <w:rPr>
          <w:noProof/>
          <w:color w:val="000000" w:themeColor="text1"/>
        </w:rPr>
      </w:pPr>
    </w:p>
    <w:p w14:paraId="32FB66D3" w14:textId="71A46B5D" w:rsidR="00632786" w:rsidRDefault="00632786" w:rsidP="00A6783B">
      <w:pPr>
        <w:pStyle w:val="a7"/>
        <w:rPr>
          <w:noProof/>
          <w:color w:val="000000" w:themeColor="text1"/>
        </w:rPr>
      </w:pPr>
    </w:p>
    <w:p w14:paraId="4BB7D043" w14:textId="65BD6F62" w:rsidR="00632786" w:rsidRDefault="00632786" w:rsidP="00A6783B">
      <w:pPr>
        <w:pStyle w:val="a7"/>
        <w:rPr>
          <w:noProof/>
          <w:color w:val="000000" w:themeColor="text1"/>
        </w:rPr>
      </w:pPr>
    </w:p>
    <w:p w14:paraId="2F66E2A9" w14:textId="77777777" w:rsidR="00632786" w:rsidRDefault="00632786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C612B3">
      <w:pPr>
        <w:pStyle w:val="a7"/>
        <w:ind w:left="0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610E7" w14:textId="77777777" w:rsidR="00DB22D7" w:rsidRDefault="00DB22D7" w:rsidP="00A66B18">
      <w:pPr>
        <w:spacing w:before="0" w:after="0"/>
      </w:pPr>
      <w:r>
        <w:separator/>
      </w:r>
    </w:p>
  </w:endnote>
  <w:endnote w:type="continuationSeparator" w:id="0">
    <w:p w14:paraId="6FFEE500" w14:textId="77777777" w:rsidR="00DB22D7" w:rsidRDefault="00DB22D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CBA7E" w14:textId="77777777" w:rsidR="00DB22D7" w:rsidRDefault="00DB22D7" w:rsidP="00A66B18">
      <w:pPr>
        <w:spacing w:before="0" w:after="0"/>
      </w:pPr>
      <w:r>
        <w:separator/>
      </w:r>
    </w:p>
  </w:footnote>
  <w:footnote w:type="continuationSeparator" w:id="0">
    <w:p w14:paraId="23A21ED8" w14:textId="77777777" w:rsidR="00DB22D7" w:rsidRDefault="00DB22D7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155A4"/>
    <w:rsid w:val="00030C2F"/>
    <w:rsid w:val="00083BAA"/>
    <w:rsid w:val="000C3F4B"/>
    <w:rsid w:val="0010680C"/>
    <w:rsid w:val="0015066F"/>
    <w:rsid w:val="00152B0B"/>
    <w:rsid w:val="001766D6"/>
    <w:rsid w:val="00192419"/>
    <w:rsid w:val="001C270D"/>
    <w:rsid w:val="001E2320"/>
    <w:rsid w:val="00214E28"/>
    <w:rsid w:val="002560FD"/>
    <w:rsid w:val="002B5BAB"/>
    <w:rsid w:val="00352B81"/>
    <w:rsid w:val="00394757"/>
    <w:rsid w:val="003A0150"/>
    <w:rsid w:val="003E24DF"/>
    <w:rsid w:val="0041428F"/>
    <w:rsid w:val="00415261"/>
    <w:rsid w:val="00443C27"/>
    <w:rsid w:val="00486EAE"/>
    <w:rsid w:val="004A2B0D"/>
    <w:rsid w:val="005C2210"/>
    <w:rsid w:val="00611AC2"/>
    <w:rsid w:val="00615018"/>
    <w:rsid w:val="0062123A"/>
    <w:rsid w:val="00630EA4"/>
    <w:rsid w:val="00632786"/>
    <w:rsid w:val="00646E75"/>
    <w:rsid w:val="006F6F10"/>
    <w:rsid w:val="00783E79"/>
    <w:rsid w:val="007B5AE8"/>
    <w:rsid w:val="007F5192"/>
    <w:rsid w:val="00831721"/>
    <w:rsid w:val="00862A06"/>
    <w:rsid w:val="00A25CE8"/>
    <w:rsid w:val="00A26FE7"/>
    <w:rsid w:val="00A66B18"/>
    <w:rsid w:val="00A6783B"/>
    <w:rsid w:val="00A82C2A"/>
    <w:rsid w:val="00A96CF8"/>
    <w:rsid w:val="00AA089B"/>
    <w:rsid w:val="00AE1388"/>
    <w:rsid w:val="00AF3982"/>
    <w:rsid w:val="00B41E52"/>
    <w:rsid w:val="00B50294"/>
    <w:rsid w:val="00B57D6E"/>
    <w:rsid w:val="00B93312"/>
    <w:rsid w:val="00BF15A9"/>
    <w:rsid w:val="00C612B3"/>
    <w:rsid w:val="00C701F7"/>
    <w:rsid w:val="00C70786"/>
    <w:rsid w:val="00D10645"/>
    <w:rsid w:val="00D10958"/>
    <w:rsid w:val="00D66593"/>
    <w:rsid w:val="00DA2519"/>
    <w:rsid w:val="00DB22D7"/>
    <w:rsid w:val="00DE6DA2"/>
    <w:rsid w:val="00DF2D30"/>
    <w:rsid w:val="00E4786A"/>
    <w:rsid w:val="00E55D74"/>
    <w:rsid w:val="00E6540C"/>
    <w:rsid w:val="00E81E2A"/>
    <w:rsid w:val="00E8734E"/>
    <w:rsid w:val="00EE0952"/>
    <w:rsid w:val="00F57DC9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qFormat/>
    <w:rsid w:val="0063278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semiHidden/>
    <w:rsid w:val="00632786"/>
    <w:rPr>
      <w:rFonts w:asciiTheme="majorHAnsi" w:eastAsiaTheme="majorEastAsia" w:hAnsiTheme="majorHAnsi" w:cstheme="majorBidi"/>
      <w:color w:val="6E6E6E" w:themeColor="accent1" w:themeShade="7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2024-04-27T08:59:00Z</dcterms:created>
  <dcterms:modified xsi:type="dcterms:W3CDTF">2024-04-27T09:03:00Z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